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126E" w14:textId="77777777" w:rsidR="00C75715" w:rsidRDefault="00C75715" w:rsidP="00355470">
      <w:pPr>
        <w:pStyle w:val="berschrift1"/>
      </w:pPr>
      <w:r>
        <w:t>Energieeinsparung mit Umsetzungsplan</w:t>
      </w:r>
    </w:p>
    <w:p w14:paraId="3FDAB025" w14:textId="77777777" w:rsidR="00C75715" w:rsidRDefault="00C75715" w:rsidP="00C75715">
      <w:pPr>
        <w:rPr>
          <w:b/>
          <w:bCs/>
        </w:rPr>
      </w:pPr>
    </w:p>
    <w:p w14:paraId="43A45F65" w14:textId="77777777" w:rsidR="00C75715" w:rsidRDefault="00C75715" w:rsidP="00C75715">
      <w:pPr>
        <w:rPr>
          <w:b/>
          <w:bCs/>
        </w:rPr>
      </w:pPr>
      <w:r>
        <w:rPr>
          <w:b/>
          <w:bCs/>
        </w:rPr>
        <w:t>Hintergrund</w:t>
      </w:r>
    </w:p>
    <w:p w14:paraId="13EC8B5F" w14:textId="77777777" w:rsidR="00C75715" w:rsidRDefault="00C75715" w:rsidP="00C75715">
      <w:r>
        <w:t>Der durchschnittliche Energieverbrauch in Bestandsgebäuden ist weiterhin viel zu hoch, um die notwendigen Klimaziele zu erreichen. kWh/m</w:t>
      </w:r>
      <w:r w:rsidRPr="00F70053">
        <w:rPr>
          <w:vertAlign w:val="superscript"/>
        </w:rPr>
        <w:t>2</w:t>
      </w:r>
      <w:r>
        <w:t xml:space="preserve">/a (laut Energieausweis) ist eine passende Bezugsgröße, um diesen Verbrauch zu messen. Thermische Sanierungen von Bestandsgebäuden führen zu einer substanziellen Reduktion des Energieverbrauchs in den Gebäuden. </w:t>
      </w:r>
    </w:p>
    <w:p w14:paraId="74AB81A4" w14:textId="77777777" w:rsidR="00C75715" w:rsidRDefault="00C75715" w:rsidP="00C75715"/>
    <w:p w14:paraId="72997161" w14:textId="77777777" w:rsidR="00C75715" w:rsidRDefault="00C75715" w:rsidP="00C75715">
      <w:pPr>
        <w:rPr>
          <w:b/>
          <w:bCs/>
        </w:rPr>
      </w:pPr>
      <w:r>
        <w:rPr>
          <w:b/>
          <w:bCs/>
        </w:rPr>
        <w:t>Beschluss</w:t>
      </w:r>
    </w:p>
    <w:p w14:paraId="039F795F" w14:textId="77777777" w:rsidR="00C75715" w:rsidRDefault="00C75715" w:rsidP="00C75715">
      <w:r w:rsidRPr="00F70053">
        <w:rPr>
          <w:u w:val="single"/>
        </w:rPr>
        <w:t>S</w:t>
      </w:r>
      <w:r w:rsidRPr="0035711F">
        <w:rPr>
          <w:u w:val="single"/>
        </w:rPr>
        <w:t>chritt eins</w:t>
      </w:r>
      <w:r>
        <w:t xml:space="preserve">: </w:t>
      </w:r>
      <w:r>
        <w:rPr>
          <w:rFonts w:ascii="Calibri" w:eastAsia="Calibri" w:hAnsi="Calibri" w:cs="Calibri"/>
          <w:color w:val="000000"/>
        </w:rPr>
        <w:t xml:space="preserve">Der Gemeinderat </w:t>
      </w:r>
      <w:r>
        <w:t>beschließt die Erarbeitung eines Umsetzungsplans, um den Energieverbrauch in den Gemeindegebäuden zu senken.</w:t>
      </w:r>
    </w:p>
    <w:p w14:paraId="17FFF0FB" w14:textId="77777777" w:rsidR="00C75715" w:rsidRDefault="00C75715" w:rsidP="00C75715">
      <w:r>
        <w:rPr>
          <w:u w:val="single"/>
        </w:rPr>
        <w:t>Schritt zwei:</w:t>
      </w:r>
      <w:r>
        <w:t xml:space="preserve"> </w:t>
      </w:r>
      <w:r>
        <w:rPr>
          <w:rFonts w:ascii="Calibri" w:eastAsia="Calibri" w:hAnsi="Calibri" w:cs="Calibri"/>
          <w:color w:val="000000"/>
        </w:rPr>
        <w:t xml:space="preserve">Der Gemeinderat </w:t>
      </w:r>
      <w:r>
        <w:t xml:space="preserve">beschließt aufgrund des Umsetzungsplans eine Einsparung von x kWh Energie pro Quadratmeter und Jahr in gemeindeeigenen Gebäuden bis zum Jahr </w:t>
      </w:r>
      <w:proofErr w:type="spellStart"/>
      <w:r>
        <w:t>xxxx</w:t>
      </w:r>
      <w:proofErr w:type="spellEnd"/>
      <w:r>
        <w:t xml:space="preserve">. Ab dem Jahr </w:t>
      </w:r>
      <w:proofErr w:type="spellStart"/>
      <w:r>
        <w:t>xxxx</w:t>
      </w:r>
      <w:proofErr w:type="spellEnd"/>
      <w:r>
        <w:t xml:space="preserve"> ist jährlich eine Evaluierung des Status quo durchzuführen. </w:t>
      </w:r>
    </w:p>
    <w:p w14:paraId="50CC7AE4" w14:textId="77777777" w:rsidR="00C75715" w:rsidRDefault="00C75715" w:rsidP="00C75715">
      <w:r>
        <w:t xml:space="preserve">Folgende Maßnahmen werden zur Zielerreichung umgesetzt: </w:t>
      </w:r>
    </w:p>
    <w:p w14:paraId="4F934F06" w14:textId="77777777" w:rsidR="00C75715" w:rsidRDefault="00C75715" w:rsidP="00C75715">
      <w:r>
        <w:t>X</w:t>
      </w:r>
    </w:p>
    <w:p w14:paraId="614B7CFC" w14:textId="77777777" w:rsidR="00C75715" w:rsidRDefault="00C75715" w:rsidP="00C75715">
      <w:r>
        <w:t>X</w:t>
      </w:r>
    </w:p>
    <w:p w14:paraId="2806A74A" w14:textId="77777777" w:rsidR="00C75715" w:rsidRDefault="00C75715" w:rsidP="00C75715">
      <w:r>
        <w:t>X</w:t>
      </w:r>
    </w:p>
    <w:p w14:paraId="224C9043" w14:textId="77777777" w:rsidR="00C75715" w:rsidRDefault="00C75715" w:rsidP="00C75715">
      <w:pPr>
        <w:rPr>
          <w:b/>
          <w:bCs/>
        </w:rPr>
      </w:pPr>
      <w:r>
        <w:rPr>
          <w:b/>
          <w:bCs/>
        </w:rPr>
        <w:t>Erläuterung</w:t>
      </w:r>
    </w:p>
    <w:p w14:paraId="6E470DAA" w14:textId="77777777" w:rsidR="00C75715" w:rsidRDefault="00C75715" w:rsidP="00C75715">
      <w:r>
        <w:t>Ein genauer Fahrplan mit Zwischenzielen (inkl. deren Evaluierung) zur Zielerreichung ist essenziell.</w:t>
      </w:r>
    </w:p>
    <w:p w14:paraId="36E41CDB" w14:textId="77777777" w:rsidR="00C75715" w:rsidRDefault="00C75715" w:rsidP="00C75715"/>
    <w:p w14:paraId="6833DF30" w14:textId="77777777" w:rsidR="00C75715" w:rsidRPr="00F70053" w:rsidRDefault="00C75715" w:rsidP="00C75715">
      <w:pPr>
        <w:rPr>
          <w:b/>
          <w:bCs/>
        </w:rPr>
      </w:pPr>
      <w:r w:rsidRPr="00F70053">
        <w:rPr>
          <w:b/>
          <w:bCs/>
        </w:rPr>
        <w:t>Förderungen und Hilfestellung</w:t>
      </w:r>
    </w:p>
    <w:p w14:paraId="29062847" w14:textId="77777777" w:rsidR="00C75715" w:rsidRDefault="00C75715" w:rsidP="00C75715">
      <w:r>
        <w:t>Förderung von Energiesparmaßnahmen</w:t>
      </w:r>
      <w:r w:rsidRPr="0035711F">
        <w:t xml:space="preserve">: </w:t>
      </w:r>
      <w:r>
        <w:br/>
      </w:r>
      <w:hyperlink r:id="rId7" w:history="1">
        <w:r w:rsidRPr="008A591B">
          <w:rPr>
            <w:rStyle w:val="Hyperlink"/>
          </w:rPr>
          <w:t>https://www.umweltfoerderung.at/gemeinden/energiesparmassnahmen</w:t>
        </w:r>
      </w:hyperlink>
    </w:p>
    <w:p w14:paraId="6C43FE96" w14:textId="77777777" w:rsidR="00C75715" w:rsidRDefault="00C75715" w:rsidP="00C75715"/>
    <w:p w14:paraId="7913D939" w14:textId="3EB2FBEA" w:rsidR="0096634A" w:rsidRDefault="0096634A"/>
    <w:sectPr w:rsidR="0096634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8EF9" w14:textId="77777777" w:rsidR="00D46231" w:rsidRDefault="00D46231" w:rsidP="00D46231">
      <w:pPr>
        <w:spacing w:after="0" w:line="240" w:lineRule="auto"/>
      </w:pPr>
      <w:r>
        <w:separator/>
      </w:r>
    </w:p>
  </w:endnote>
  <w:endnote w:type="continuationSeparator" w:id="0">
    <w:p w14:paraId="07D40727" w14:textId="77777777" w:rsidR="00D46231" w:rsidRDefault="00D46231" w:rsidP="00D4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C5DF7" w14:textId="77777777" w:rsidR="00D46231" w:rsidRDefault="00D46231" w:rsidP="00D46231">
      <w:pPr>
        <w:spacing w:after="0" w:line="240" w:lineRule="auto"/>
      </w:pPr>
      <w:r>
        <w:separator/>
      </w:r>
    </w:p>
  </w:footnote>
  <w:footnote w:type="continuationSeparator" w:id="0">
    <w:p w14:paraId="5A225221" w14:textId="77777777" w:rsidR="00D46231" w:rsidRDefault="00D46231" w:rsidP="00D46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B988" w14:textId="77777777" w:rsidR="009435E1" w:rsidRDefault="009435E1" w:rsidP="009435E1">
    <w:pPr>
      <w:pStyle w:val="Kopfzeile"/>
      <w:jc w:val="center"/>
      <w:rPr>
        <w:color w:val="000000"/>
        <w:sz w:val="32"/>
        <w:szCs w:val="32"/>
      </w:rPr>
    </w:pPr>
    <w:r>
      <w:rPr>
        <w:color w:val="000000"/>
        <w:sz w:val="32"/>
        <w:szCs w:val="32"/>
      </w:rPr>
      <w:t xml:space="preserve">Gemeinderatsbeschlüsse im Bereich </w:t>
    </w:r>
  </w:p>
  <w:p w14:paraId="184CBA19" w14:textId="6440ACB6" w:rsidR="00D46231" w:rsidRPr="009435E1" w:rsidRDefault="009435E1" w:rsidP="009435E1">
    <w:pPr>
      <w:pStyle w:val="Kopfzeile"/>
      <w:jc w:val="center"/>
      <w:rPr>
        <w:b/>
        <w:bCs/>
        <w:sz w:val="32"/>
        <w:szCs w:val="32"/>
      </w:rPr>
    </w:pPr>
    <w:r>
      <w:rPr>
        <w:b/>
        <w:bCs/>
        <w:color w:val="000000"/>
        <w:sz w:val="32"/>
        <w:szCs w:val="32"/>
      </w:rPr>
      <w:t>Energieeffizienz und Energiesparen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07D6A"/>
    <w:multiLevelType w:val="hybridMultilevel"/>
    <w:tmpl w:val="955EE0C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028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15"/>
    <w:rsid w:val="00355470"/>
    <w:rsid w:val="009435E1"/>
    <w:rsid w:val="0096634A"/>
    <w:rsid w:val="00C75715"/>
    <w:rsid w:val="00D4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4789"/>
  <w15:chartTrackingRefBased/>
  <w15:docId w15:val="{F75E30C9-7587-4B6C-9B9F-5C2A36F7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5715"/>
    <w:rPr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5715"/>
    <w:pPr>
      <w:keepNext/>
      <w:keepLines/>
      <w:spacing w:before="480" w:after="200"/>
      <w:outlineLvl w:val="0"/>
    </w:pPr>
    <w:rPr>
      <w:rFonts w:asciiTheme="majorHAnsi" w:eastAsia="Arial" w:hAnsiTheme="majorHAnsi" w:cs="Arial"/>
      <w:b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5715"/>
    <w:rPr>
      <w:rFonts w:asciiTheme="majorHAnsi" w:eastAsia="Arial" w:hAnsiTheme="majorHAnsi" w:cs="Arial"/>
      <w:b/>
      <w:kern w:val="0"/>
      <w:sz w:val="40"/>
      <w:szCs w:val="40"/>
      <w14:ligatures w14:val="none"/>
    </w:rPr>
  </w:style>
  <w:style w:type="character" w:styleId="Hyperlink">
    <w:name w:val="Hyperlink"/>
    <w:uiPriority w:val="99"/>
    <w:unhideWhenUsed/>
    <w:rsid w:val="00C7571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4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6231"/>
    <w:rPr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D4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623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mweltfoerderung.at/gemeinden/energiesparmassnah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Schwarz</dc:creator>
  <cp:keywords/>
  <dc:description/>
  <cp:lastModifiedBy>Lena Schwarz</cp:lastModifiedBy>
  <cp:revision>4</cp:revision>
  <dcterms:created xsi:type="dcterms:W3CDTF">2023-09-26T11:12:00Z</dcterms:created>
  <dcterms:modified xsi:type="dcterms:W3CDTF">2023-09-27T07:29:00Z</dcterms:modified>
</cp:coreProperties>
</file>