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C782" w14:textId="77777777" w:rsidR="00596230" w:rsidRDefault="00596230" w:rsidP="00596230">
      <w:pPr>
        <w:pStyle w:val="berschrift1"/>
      </w:pPr>
      <w:bookmarkStart w:id="0" w:name="_Hlk118455054"/>
      <w:r>
        <w:t>Erstellung Klimaschutzkonzept</w:t>
      </w:r>
    </w:p>
    <w:bookmarkEnd w:id="0"/>
    <w:p w14:paraId="23C8B02D" w14:textId="77777777" w:rsidR="00596230" w:rsidRDefault="00596230" w:rsidP="00596230">
      <w:pPr>
        <w:rPr>
          <w:b/>
          <w:bCs/>
        </w:rPr>
      </w:pPr>
    </w:p>
    <w:p w14:paraId="651B8231" w14:textId="77777777" w:rsidR="00596230" w:rsidRDefault="00596230" w:rsidP="00596230">
      <w:pPr>
        <w:rPr>
          <w:b/>
          <w:bCs/>
        </w:rPr>
      </w:pPr>
      <w:r>
        <w:rPr>
          <w:b/>
          <w:bCs/>
        </w:rPr>
        <w:t>Hintergrund</w:t>
      </w:r>
    </w:p>
    <w:p w14:paraId="6B5E7574" w14:textId="77777777" w:rsidR="00596230" w:rsidRDefault="00596230" w:rsidP="00596230">
      <w:r>
        <w:t xml:space="preserve">Wo stehen wir als Gemeinde und wo möchten wir hin? Nur wenn man diese Fragen beantworten kann, ist eine fundierte kommunale Klimapolitik möglich. </w:t>
      </w:r>
    </w:p>
    <w:p w14:paraId="21CCD34F" w14:textId="77777777" w:rsidR="00596230" w:rsidRDefault="00596230" w:rsidP="00596230">
      <w:pPr>
        <w:rPr>
          <w:b/>
          <w:bCs/>
        </w:rPr>
      </w:pPr>
    </w:p>
    <w:p w14:paraId="49D35464" w14:textId="77777777" w:rsidR="00596230" w:rsidRDefault="00596230" w:rsidP="00596230">
      <w:pPr>
        <w:rPr>
          <w:b/>
          <w:bCs/>
        </w:rPr>
      </w:pPr>
      <w:r>
        <w:rPr>
          <w:b/>
          <w:bCs/>
        </w:rPr>
        <w:t>Beschluss</w:t>
      </w:r>
    </w:p>
    <w:p w14:paraId="4B59603C" w14:textId="77777777" w:rsidR="00596230" w:rsidRDefault="00596230" w:rsidP="00596230">
      <w:r w:rsidRPr="006F26FF">
        <w:rPr>
          <w:rFonts w:ascii="Calibri" w:eastAsia="Calibri" w:hAnsi="Calibri" w:cs="Calibri"/>
          <w:color w:val="000000"/>
        </w:rPr>
        <w:t xml:space="preserve">Der Gemeinderat beschließt </w:t>
      </w:r>
      <w:r>
        <w:rPr>
          <w:rFonts w:ascii="Calibri" w:eastAsia="Calibri" w:hAnsi="Calibri" w:cs="Calibri"/>
          <w:color w:val="000000"/>
        </w:rPr>
        <w:t xml:space="preserve">die </w:t>
      </w:r>
      <w:r>
        <w:t xml:space="preserve">Erstellung eines kommunalen Klimaschutzkonzeptes bis zum Jahr </w:t>
      </w:r>
      <w:proofErr w:type="spellStart"/>
      <w:r>
        <w:t>xxxx</w:t>
      </w:r>
      <w:proofErr w:type="spellEnd"/>
      <w:r>
        <w:t xml:space="preserve">. </w:t>
      </w:r>
    </w:p>
    <w:p w14:paraId="3ECDCAD1" w14:textId="77777777" w:rsidR="00596230" w:rsidRDefault="00596230" w:rsidP="00596230"/>
    <w:p w14:paraId="77EA98C7" w14:textId="77777777" w:rsidR="00596230" w:rsidRDefault="00596230" w:rsidP="00596230">
      <w:pPr>
        <w:rPr>
          <w:b/>
          <w:bCs/>
        </w:rPr>
      </w:pPr>
      <w:r>
        <w:rPr>
          <w:b/>
          <w:bCs/>
        </w:rPr>
        <w:t>Erläuterung</w:t>
      </w:r>
    </w:p>
    <w:p w14:paraId="7DF3F6DC" w14:textId="77777777" w:rsidR="00596230" w:rsidRDefault="00596230" w:rsidP="00596230">
      <w:pPr>
        <w:rPr>
          <w:bCs/>
        </w:rPr>
      </w:pPr>
      <w:r>
        <w:rPr>
          <w:bCs/>
        </w:rPr>
        <w:t>Ein Klimaschutzkonzept enthält zumindest folgende Punkte:</w:t>
      </w:r>
    </w:p>
    <w:p w14:paraId="13525DC5" w14:textId="77777777" w:rsidR="00596230" w:rsidRDefault="00596230" w:rsidP="00596230">
      <w:pPr>
        <w:pStyle w:val="Listenabsatz"/>
        <w:numPr>
          <w:ilvl w:val="0"/>
          <w:numId w:val="2"/>
        </w:numPr>
        <w:rPr>
          <w:bCs/>
        </w:rPr>
      </w:pPr>
      <w:r>
        <w:rPr>
          <w:bCs/>
        </w:rPr>
        <w:t>Analyse der Ist-Situation (Energiebereitstellung, Energieverbrauch, Mobilität, Ressourcenverbrauch, weitere Quellen von Treibhausgasen)</w:t>
      </w:r>
    </w:p>
    <w:p w14:paraId="59E40E2E" w14:textId="77777777" w:rsidR="00596230" w:rsidRDefault="00596230" w:rsidP="00596230">
      <w:pPr>
        <w:pStyle w:val="Listenabsatz"/>
        <w:numPr>
          <w:ilvl w:val="0"/>
          <w:numId w:val="2"/>
        </w:numPr>
        <w:rPr>
          <w:bCs/>
        </w:rPr>
      </w:pPr>
      <w:r>
        <w:rPr>
          <w:bCs/>
        </w:rPr>
        <w:t>Stärken-Schwächen-Analyse</w:t>
      </w:r>
    </w:p>
    <w:p w14:paraId="1D00DCB8" w14:textId="77777777" w:rsidR="00596230" w:rsidRDefault="00596230" w:rsidP="00596230">
      <w:pPr>
        <w:pStyle w:val="Listenabsatz"/>
        <w:numPr>
          <w:ilvl w:val="0"/>
          <w:numId w:val="2"/>
        </w:numPr>
        <w:rPr>
          <w:bCs/>
        </w:rPr>
      </w:pPr>
      <w:r>
        <w:rPr>
          <w:bCs/>
        </w:rPr>
        <w:t>Potenzialanalyse</w:t>
      </w:r>
    </w:p>
    <w:p w14:paraId="452048CC" w14:textId="77777777" w:rsidR="00596230" w:rsidRDefault="00596230" w:rsidP="00596230">
      <w:pPr>
        <w:pStyle w:val="Listenabsatz"/>
        <w:numPr>
          <w:ilvl w:val="0"/>
          <w:numId w:val="2"/>
        </w:numPr>
        <w:rPr>
          <w:bCs/>
        </w:rPr>
      </w:pPr>
      <w:r>
        <w:rPr>
          <w:bCs/>
        </w:rPr>
        <w:t>Strategien und Leitbild</w:t>
      </w:r>
    </w:p>
    <w:p w14:paraId="02959EAB" w14:textId="77777777" w:rsidR="00596230" w:rsidRDefault="00596230" w:rsidP="00596230">
      <w:pPr>
        <w:pStyle w:val="Listenabsatz"/>
        <w:numPr>
          <w:ilvl w:val="0"/>
          <w:numId w:val="2"/>
        </w:numPr>
        <w:rPr>
          <w:bCs/>
        </w:rPr>
      </w:pPr>
      <w:r>
        <w:rPr>
          <w:bCs/>
        </w:rPr>
        <w:t>Zielsetzungen mit Zwischenzielen</w:t>
      </w:r>
    </w:p>
    <w:p w14:paraId="40F4B075" w14:textId="77777777" w:rsidR="00596230" w:rsidRPr="00B72A25" w:rsidRDefault="00596230" w:rsidP="00596230">
      <w:pPr>
        <w:pStyle w:val="Listenabsatz"/>
        <w:numPr>
          <w:ilvl w:val="0"/>
          <w:numId w:val="2"/>
        </w:numPr>
        <w:rPr>
          <w:b/>
        </w:rPr>
      </w:pPr>
      <w:r>
        <w:rPr>
          <w:bCs/>
        </w:rPr>
        <w:t>Konkrete Maßnahmen</w:t>
      </w:r>
    </w:p>
    <w:p w14:paraId="0622440A" w14:textId="77777777" w:rsidR="00596230" w:rsidRPr="00B72A25" w:rsidRDefault="00596230" w:rsidP="00596230">
      <w:pPr>
        <w:pStyle w:val="Listenabsatz"/>
        <w:rPr>
          <w:b/>
        </w:rPr>
      </w:pPr>
    </w:p>
    <w:p w14:paraId="6B98DB58" w14:textId="77777777" w:rsidR="00596230" w:rsidRPr="00DC60BF" w:rsidRDefault="00596230" w:rsidP="00596230">
      <w:pPr>
        <w:rPr>
          <w:b/>
          <w:bCs/>
        </w:rPr>
      </w:pPr>
      <w:r w:rsidRPr="00DC60BF">
        <w:rPr>
          <w:b/>
          <w:bCs/>
        </w:rPr>
        <w:t>Förderungen und Hilfestellung</w:t>
      </w:r>
    </w:p>
    <w:p w14:paraId="6223A325" w14:textId="77777777" w:rsidR="00596230" w:rsidRDefault="00596230" w:rsidP="00596230">
      <w:r>
        <w:t>Zur</w:t>
      </w:r>
      <w:r w:rsidRPr="007106EE">
        <w:t xml:space="preserve"> Orientierung</w:t>
      </w:r>
      <w:r>
        <w:t>:</w:t>
      </w:r>
      <w:r w:rsidRPr="007F55D3">
        <w:t xml:space="preserve"> </w:t>
      </w:r>
    </w:p>
    <w:p w14:paraId="0C36BD1A" w14:textId="77777777" w:rsidR="00596230" w:rsidRDefault="00596230" w:rsidP="00596230">
      <w:pPr>
        <w:spacing w:after="0"/>
      </w:pPr>
      <w:r>
        <w:t>Anhang 1 – Erstellung eines regionalen Umsetzungskonzepts:</w:t>
      </w:r>
    </w:p>
    <w:p w14:paraId="2B014F2F" w14:textId="77777777" w:rsidR="00596230" w:rsidRPr="006113A7" w:rsidRDefault="00596230" w:rsidP="00596230">
      <w:pPr>
        <w:rPr>
          <w:rStyle w:val="Hyperlink"/>
        </w:rPr>
      </w:pPr>
      <w:r>
        <w:fldChar w:fldCharType="begin"/>
      </w:r>
      <w:r>
        <w:instrText xml:space="preserve"> HYPERLINK "https://www.klimafonds.gv.at/wp-content/uploads/sites/16/Leitfaden_Klima-und-Energie-Modellregionen_2021.pdf" </w:instrText>
      </w:r>
      <w:r>
        <w:fldChar w:fldCharType="separate"/>
      </w:r>
      <w:r w:rsidRPr="006113A7">
        <w:rPr>
          <w:rStyle w:val="Hyperlink"/>
        </w:rPr>
        <w:t>https://www.klimafonds.gv.at/wp-content/uploads/sites/16/Leitfaden_Klima-und-Energie-Modellregionen_2021.pdf</w:t>
      </w:r>
    </w:p>
    <w:p w14:paraId="44222F42" w14:textId="6C479583" w:rsidR="00723915" w:rsidRPr="00596230" w:rsidRDefault="00596230" w:rsidP="00596230">
      <w:r>
        <w:fldChar w:fldCharType="end"/>
      </w:r>
    </w:p>
    <w:sectPr w:rsidR="00723915" w:rsidRPr="0059623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449C" w14:textId="77777777" w:rsidR="00A7305C" w:rsidRDefault="00A7305C" w:rsidP="00BB275E">
      <w:pPr>
        <w:spacing w:after="0" w:line="240" w:lineRule="auto"/>
      </w:pPr>
      <w:r>
        <w:separator/>
      </w:r>
    </w:p>
  </w:endnote>
  <w:endnote w:type="continuationSeparator" w:id="0">
    <w:p w14:paraId="16D6FFEA" w14:textId="77777777" w:rsidR="00A7305C" w:rsidRDefault="00A7305C" w:rsidP="00BB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B811" w14:textId="77777777" w:rsidR="00A7305C" w:rsidRDefault="00A7305C" w:rsidP="00BB275E">
      <w:pPr>
        <w:spacing w:after="0" w:line="240" w:lineRule="auto"/>
      </w:pPr>
      <w:r>
        <w:separator/>
      </w:r>
    </w:p>
  </w:footnote>
  <w:footnote w:type="continuationSeparator" w:id="0">
    <w:p w14:paraId="0228EE37" w14:textId="77777777" w:rsidR="00A7305C" w:rsidRDefault="00A7305C" w:rsidP="00BB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6EED" w14:textId="77777777" w:rsidR="00BB275E" w:rsidRDefault="00BB275E" w:rsidP="00BB275E">
    <w:pPr>
      <w:pStyle w:val="Kopfzeile"/>
      <w:jc w:val="center"/>
      <w:rPr>
        <w:b/>
        <w:bCs/>
        <w:sz w:val="32"/>
        <w:szCs w:val="32"/>
      </w:rPr>
    </w:pPr>
    <w:r>
      <w:rPr>
        <w:sz w:val="32"/>
        <w:szCs w:val="32"/>
      </w:rPr>
      <w:t>Gemeinderatsbeschlüsse im Bereich</w:t>
    </w:r>
    <w:r>
      <w:rPr>
        <w:b/>
        <w:bCs/>
        <w:sz w:val="32"/>
        <w:szCs w:val="32"/>
      </w:rPr>
      <w:t xml:space="preserve"> </w:t>
    </w:r>
  </w:p>
  <w:p w14:paraId="5F2B73B4" w14:textId="77777777" w:rsidR="00BB275E" w:rsidRDefault="00BB275E" w:rsidP="00BB275E">
    <w:pPr>
      <w:pStyle w:val="Kopfzeil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Allgemeines</w:t>
    </w:r>
  </w:p>
  <w:p w14:paraId="7219DEE0" w14:textId="77777777" w:rsidR="00BB275E" w:rsidRPr="00BB275E" w:rsidRDefault="00BB275E" w:rsidP="00BB27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4147"/>
    <w:multiLevelType w:val="hybridMultilevel"/>
    <w:tmpl w:val="EEE44D82"/>
    <w:lvl w:ilvl="0" w:tplc="FBD489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C92E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D04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E3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CE9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C6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6E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A40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5A1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91F8E"/>
    <w:multiLevelType w:val="hybridMultilevel"/>
    <w:tmpl w:val="98E64812"/>
    <w:lvl w:ilvl="0" w:tplc="4CD28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440A92">
      <w:start w:val="1"/>
      <w:numFmt w:val="lowerLetter"/>
      <w:lvlText w:val="%2."/>
      <w:lvlJc w:val="left"/>
      <w:pPr>
        <w:ind w:left="1440" w:hanging="360"/>
      </w:pPr>
    </w:lvl>
    <w:lvl w:ilvl="2" w:tplc="C2249BDE">
      <w:start w:val="1"/>
      <w:numFmt w:val="lowerRoman"/>
      <w:lvlText w:val="%3."/>
      <w:lvlJc w:val="right"/>
      <w:pPr>
        <w:ind w:left="2160" w:hanging="180"/>
      </w:pPr>
    </w:lvl>
    <w:lvl w:ilvl="3" w:tplc="3230ACB6">
      <w:start w:val="1"/>
      <w:numFmt w:val="decimal"/>
      <w:lvlText w:val="%4."/>
      <w:lvlJc w:val="left"/>
      <w:pPr>
        <w:ind w:left="2880" w:hanging="360"/>
      </w:pPr>
    </w:lvl>
    <w:lvl w:ilvl="4" w:tplc="3362816E">
      <w:start w:val="1"/>
      <w:numFmt w:val="lowerLetter"/>
      <w:lvlText w:val="%5."/>
      <w:lvlJc w:val="left"/>
      <w:pPr>
        <w:ind w:left="3600" w:hanging="360"/>
      </w:pPr>
    </w:lvl>
    <w:lvl w:ilvl="5" w:tplc="CD20BFDA">
      <w:start w:val="1"/>
      <w:numFmt w:val="lowerRoman"/>
      <w:lvlText w:val="%6."/>
      <w:lvlJc w:val="right"/>
      <w:pPr>
        <w:ind w:left="4320" w:hanging="180"/>
      </w:pPr>
    </w:lvl>
    <w:lvl w:ilvl="6" w:tplc="9AAC6682">
      <w:start w:val="1"/>
      <w:numFmt w:val="decimal"/>
      <w:lvlText w:val="%7."/>
      <w:lvlJc w:val="left"/>
      <w:pPr>
        <w:ind w:left="5040" w:hanging="360"/>
      </w:pPr>
    </w:lvl>
    <w:lvl w:ilvl="7" w:tplc="E0C4485A">
      <w:start w:val="1"/>
      <w:numFmt w:val="lowerLetter"/>
      <w:lvlText w:val="%8."/>
      <w:lvlJc w:val="left"/>
      <w:pPr>
        <w:ind w:left="5760" w:hanging="360"/>
      </w:pPr>
    </w:lvl>
    <w:lvl w:ilvl="8" w:tplc="F662C33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39415">
    <w:abstractNumId w:val="1"/>
  </w:num>
  <w:num w:numId="2" w16cid:durableId="98142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5E"/>
    <w:rsid w:val="0015791E"/>
    <w:rsid w:val="00354D83"/>
    <w:rsid w:val="00374147"/>
    <w:rsid w:val="00596230"/>
    <w:rsid w:val="00711A1E"/>
    <w:rsid w:val="00723915"/>
    <w:rsid w:val="00857D90"/>
    <w:rsid w:val="009A6F0F"/>
    <w:rsid w:val="00A7305C"/>
    <w:rsid w:val="00BB275E"/>
    <w:rsid w:val="00B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D4B5"/>
  <w15:chartTrackingRefBased/>
  <w15:docId w15:val="{CE78A94B-DEC5-4A7B-846B-F6172EE1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6230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275E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275E"/>
    <w:rPr>
      <w:rFonts w:asciiTheme="majorHAnsi" w:eastAsia="Arial" w:hAnsiTheme="majorHAnsi" w:cs="Arial"/>
      <w:b/>
      <w:sz w:val="40"/>
      <w:szCs w:val="4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BB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75E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B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75E"/>
    <w:rPr>
      <w:lang w:val="de-AT"/>
    </w:rPr>
  </w:style>
  <w:style w:type="character" w:styleId="Hyperlink">
    <w:name w:val="Hyperlink"/>
    <w:uiPriority w:val="99"/>
    <w:unhideWhenUsed/>
    <w:rsid w:val="00354D8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9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853</Characters>
  <Application>Microsoft Office Word</Application>
  <DocSecurity>0</DocSecurity>
  <Lines>23</Lines>
  <Paragraphs>15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Sölkner</dc:creator>
  <cp:keywords/>
  <dc:description/>
  <cp:lastModifiedBy>Oliver Sölkner</cp:lastModifiedBy>
  <cp:revision>2</cp:revision>
  <dcterms:created xsi:type="dcterms:W3CDTF">2022-11-28T11:24:00Z</dcterms:created>
  <dcterms:modified xsi:type="dcterms:W3CDTF">2022-11-28T11:24:00Z</dcterms:modified>
</cp:coreProperties>
</file>